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sz w:val="22"/>
          <w:szCs w:val="22"/>
        </w:rPr>
      </w:pPr>
      <w:r>
        <w:rPr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sz w:val="22"/>
          <w:szCs w:val="22"/>
        </w:rPr>
      </w:pPr>
      <w:r>
        <w:rPr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</w:rPr>
        <w:t>»</w:t>
      </w:r>
      <w:r>
        <w:rPr>
          <w:b/>
          <w:bCs/>
          <w:i/>
          <w:iCs/>
          <w:caps w:val="false"/>
          <w:smallCaps w:val="false"/>
          <w:color w:val="auto"/>
          <w:spacing w:val="0"/>
          <w:sz w:val="24"/>
          <w:szCs w:val="22"/>
        </w:rPr>
        <w:t>Blahoslavení tvorcovia pokoja, lebo oni sa budú volať Božími synmi.</w:t>
      </w:r>
      <w:r>
        <w:rPr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</w:rPr>
        <w:t>«</w:t>
      </w:r>
      <w:r>
        <w:rPr>
          <w:b/>
          <w:bCs/>
        </w:rPr>
        <w:t xml:space="preserve"> 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Mt 5</w:t>
      </w:r>
      <w:r>
        <w:rPr>
          <w:color w:val="auto"/>
          <w:sz w:val="18"/>
          <w:szCs w:val="18"/>
        </w:rPr>
        <w:t>,</w:t>
      </w:r>
      <w:r>
        <w:rPr>
          <w:sz w:val="18"/>
          <w:szCs w:val="18"/>
        </w:rPr>
        <w:t xml:space="preserve"> 9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Príčinou dlhodobo sa zhoršujúceho stavu vecí na Slovensku sú deklarácie v Ústave SR, (predovšetkým </w:t>
      </w:r>
      <w:r>
        <w:rPr>
          <w:color w:val="auto"/>
          <w:sz w:val="22"/>
          <w:szCs w:val="22"/>
        </w:rPr>
        <w:t>to</w:t>
      </w:r>
      <w:r>
        <w:rPr>
          <w:sz w:val="22"/>
          <w:szCs w:val="22"/>
        </w:rPr>
        <w:t>, že štátna moc pochádza od občanov) ktoré nás oddeľujú od prúdu Božích milostí a radia nás medzi nepriateľov Boha. Nasledujúce vyhlásenie je odpoveďou na početné modlitby a malo by zabezpečiť akési "prímerie" medzi občanom - voličom a Bohom - Pánom Ježišom Kristom. Aby toto Bohom ponúknuté prímerie mohlo vyústiť do mieru medzi štátom a Bohom, je potrebné</w:t>
      </w:r>
      <w:r>
        <w:rPr>
          <w:color w:val="FF3333"/>
          <w:sz w:val="22"/>
          <w:szCs w:val="22"/>
        </w:rPr>
        <w:t>,</w:t>
      </w:r>
      <w:r>
        <w:rPr>
          <w:sz w:val="22"/>
          <w:szCs w:val="22"/>
        </w:rPr>
        <w:t xml:space="preserve"> aby aj tí, ktorí sa uchádzajú o prijatie služby autority v štáte, podrobili svoj úrad Bohu všemohúcemu a po nástupe doň zmenili uvedené články Ústavy, aj všetky ostatné články a zákony SR, ktoré odporujú Bohu a jeho zákonu. Občania, obnovme pokoj a svoje synovstvo nášmu Otcovi nebeskému: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Style w:val="Standardnpsmoodstavce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Vyhlásenie občana, občianky Slovenskej republiky</w:t>
      </w:r>
    </w:p>
    <w:p>
      <w:pPr>
        <w:pStyle w:val="Normal"/>
        <w:bidi w:val="0"/>
        <w:jc w:val="both"/>
        <w:rPr>
          <w:rStyle w:val="Standardnpsmoodstavce"/>
          <w:rFonts w:ascii="Times New Roman" w:hAnsi="Times New Roman" w:cs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</w:pPr>
      <w:r>
        <w:rPr/>
      </w:r>
    </w:p>
    <w:p>
      <w:pPr>
        <w:pStyle w:val="Telotextu"/>
        <w:widowControl/>
        <w:bidi w:val="0"/>
        <w:ind w:left="0" w:right="0" w:firstLine="70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Ako občan, občianka Slovenskej republiky sa zriekam 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nasledujúceho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článku Ústavy Slovenskej republiky: 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„Štátna moc pochádza od občanov“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(čl.2, (1))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a článku, ktorý deklaruje</w:t>
      </w:r>
      <w:r>
        <w:rPr>
          <w:b w:val="false"/>
          <w:i w:val="false"/>
          <w:caps w:val="false"/>
          <w:smallCaps w:val="false"/>
          <w:color w:val="FF3333"/>
          <w:spacing w:val="0"/>
          <w:sz w:val="26"/>
          <w:szCs w:val="26"/>
        </w:rPr>
        <w:t xml:space="preserve"> 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že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Slovenská republika sa neviaže na nijaké náboženstvo.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(Prvá hlava, prvý oddiel, Základné ustanovenia, (1) čl. 1)</w:t>
      </w:r>
    </w:p>
    <w:p>
      <w:pPr>
        <w:pStyle w:val="Telotextu"/>
        <w:widowControl/>
        <w:bidi w:val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Vyhlasujem, že štátna moc nepochádza odo mňa ako občana, občianky Slovenskej republiky, ale od všemohúceho Boha, Pána Pánov 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a Kráľa Kráľov, ktorý stvoril nebo i zem, a teraz sa kajúcne podvoľujem </w:t>
      </w:r>
      <w:r>
        <w:rPr>
          <w:rStyle w:val="Zdraznenie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nášmu Pánovi Ježišovi Kristovi, Kráľovi sveta a celého vesmíru. S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lávnostne uznávam za Kráľa a jediného zvrchovaného Vládcu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nášho Pána Ježiša Krista, ktorý 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povedal: </w:t>
      </w:r>
      <w:r>
        <w:rPr>
          <w:b w:val="false"/>
          <w:i/>
          <w:iCs/>
          <w:caps w:val="false"/>
          <w:smallCaps w:val="false"/>
          <w:color w:val="auto"/>
          <w:spacing w:val="0"/>
          <w:sz w:val="26"/>
          <w:szCs w:val="26"/>
        </w:rPr>
        <w:t>»</w:t>
      </w:r>
      <w:r>
        <w:rPr>
          <w:b/>
          <w:bCs/>
          <w:i/>
          <w:iCs/>
          <w:caps w:val="false"/>
          <w:smallCaps w:val="false"/>
          <w:color w:val="auto"/>
          <w:spacing w:val="0"/>
          <w:sz w:val="26"/>
          <w:szCs w:val="26"/>
        </w:rPr>
        <w:t>Daná mi je všetka moc na nebi aj na zemi.</w:t>
      </w:r>
      <w:r>
        <w:rPr>
          <w:b w:val="false"/>
          <w:bCs/>
          <w:i/>
          <w:iCs/>
          <w:caps w:val="false"/>
          <w:smallCaps w:val="false"/>
          <w:color w:val="auto"/>
          <w:spacing w:val="0"/>
          <w:sz w:val="26"/>
          <w:szCs w:val="26"/>
        </w:rPr>
        <w:t>«</w:t>
      </w:r>
      <w:r>
        <w:rPr>
          <w:b w:val="false"/>
          <w:i/>
          <w:iCs/>
          <w:caps w:val="false"/>
          <w:smallCaps w:val="false"/>
          <w:color w:val="auto"/>
          <w:spacing w:val="0"/>
          <w:sz w:val="26"/>
          <w:szCs w:val="26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auto"/>
          <w:spacing w:val="0"/>
          <w:sz w:val="20"/>
          <w:szCs w:val="20"/>
        </w:rPr>
        <w:t>Mt 28, 18</w:t>
      </w:r>
    </w:p>
    <w:p>
      <w:pPr>
        <w:pStyle w:val="Telotextu"/>
        <w:widowControl/>
        <w:bidi w:val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Ako občan, občianka Slovenskej republiky sa kajúcne zriekam uctievania a uznávania falošných božstiev a klaniam sa nášmu Pánovi </w:t>
      </w:r>
      <w:r>
        <w:rPr>
          <w:rStyle w:val="Zdraznenie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Ježišovi Kristovi, jedinému pravému Bohu.</w:t>
      </w:r>
    </w:p>
    <w:p>
      <w:pPr>
        <w:pStyle w:val="Telotextu"/>
        <w:widowControl/>
        <w:bidi w:val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Ako občan, občianka Slovenskej republiky uznávam a s kajúcnosťou prijímam nášho Pána Ježiša Krista </w:t>
      </w:r>
      <w:r>
        <w:rPr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za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jediného Spasiteľa.</w:t>
      </w:r>
    </w:p>
    <w:p>
      <w:pPr>
        <w:pStyle w:val="Telotextu"/>
        <w:widowControl/>
        <w:bidi w:val="0"/>
        <w:ind w:left="0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Telotextu"/>
        <w:widowControl/>
        <w:bidi w:val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      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vlastnoručný podpis</w:t>
      </w:r>
    </w:p>
    <w:p>
      <w:pPr>
        <w:pStyle w:val="Telotextu"/>
        <w:widowControl/>
        <w:bidi w:val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     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(najlepšie podpísať a uschovať)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Telotextu"/>
        <w:widowControl/>
        <w:bidi w:val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Telotextu"/>
        <w:widowControl/>
        <w:bidi w:val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lotextu"/>
        <w:widowControl/>
        <w:bidi w:val="0"/>
        <w:ind w:left="0" w:right="0" w:hanging="0"/>
        <w:jc w:val="center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b w:val="false"/>
          <w:i/>
          <w:iCs/>
          <w:caps w:val="false"/>
          <w:smallCaps w:val="false"/>
          <w:color w:val="auto"/>
          <w:spacing w:val="0"/>
          <w:sz w:val="24"/>
          <w:szCs w:val="24"/>
        </w:rPr>
        <w:t xml:space="preserve">           </w:t>
      </w:r>
      <w:r>
        <w:rPr>
          <w:b w:val="false"/>
          <w:i/>
          <w:iCs/>
          <w:caps w:val="false"/>
          <w:smallCaps w:val="false"/>
          <w:color w:val="auto"/>
          <w:spacing w:val="0"/>
          <w:sz w:val="22"/>
          <w:szCs w:val="22"/>
        </w:rPr>
        <w:t>»Pripravte cestu Pánovi, vyrovnajte mu chodníky!«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Telotextu"/>
        <w:widowControl/>
        <w:bidi w:val="0"/>
        <w:ind w:left="0" w:right="0" w:hanging="0"/>
        <w:jc w:val="center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Mt 3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,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3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Zasaďme sa za práva nášho Pána Ježiša Krista nad Slovenskom!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lotextu"/>
        <w:widowControl/>
        <w:bidi w:val="0"/>
        <w:ind w:left="0" w:right="0" w:hanging="0"/>
        <w:jc w:val="center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      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Šírme toto vyhlásenie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!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Telotextu"/>
        <w:widowControl/>
        <w:bidi w:val="0"/>
        <w:spacing w:before="0" w:after="12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sk-SK" w:eastAsia="zh-CN" w:bidi="hi-IN"/>
    </w:rPr>
  </w:style>
  <w:style w:type="character" w:styleId="Standardnpsmoodstavce">
    <w:name w:val="Standardní písmo odstavce"/>
    <w:qFormat/>
    <w:rPr/>
  </w:style>
  <w:style w:type="character" w:styleId="Zdraznenie">
    <w:name w:val="Zdôraznenie"/>
    <w:qFormat/>
    <w:rPr>
      <w:i/>
      <w:i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before="0" w:after="120"/>
    </w:pPr>
    <w:rPr/>
  </w:style>
  <w:style w:type="paragraph" w:styleId="Nzov">
    <w:name w:val="Title"/>
    <w:basedOn w:val="Normal"/>
    <w:next w:val="Telotex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nadpis">
    <w:name w:val="Subtitle"/>
    <w:basedOn w:val="Nzov"/>
    <w:next w:val="Telotextu"/>
    <w:qFormat/>
    <w:pPr>
      <w:jc w:val="center"/>
    </w:pPr>
    <w:rPr>
      <w:i/>
      <w:iCs/>
      <w:sz w:val="28"/>
      <w:szCs w:val="28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LibreOffice/6.4.7.2$Linux_X86_64 LibreOffice_project/40$Build-2</Application>
  <Pages>1</Pages>
  <Words>312</Words>
  <CharactersWithSpaces>2135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2024-03-02T20:59:40Z</dcterms:created>
  <dc:creator>Tereza Paraskova</dc:creator>
  <dc:description/>
  <dc:language>sk-SK</dc:language>
  <cp:lastModifiedBy>Tereza Paraskova</cp:lastModifiedBy>
  <dcterms:modified xsi:type="dcterms:W3CDTF">2024-03-07T11:10:04Z</dcterms:modified>
  <cp:revision>9</cp:revision>
  <dc:subject/>
  <dc:title/>
</cp:coreProperties>
</file>